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70" w:type="dxa"/>
        <w:tblInd w:w="108" w:type="dxa"/>
        <w:tblBorders>
          <w:top w:val="none" w:sz="0" w:space="0" w:color="auto"/>
          <w:left w:val="none" w:sz="0" w:space="0" w:color="auto"/>
          <w:bottom w:val="thickThinSmallGap" w:sz="24" w:space="0" w:color="auto"/>
          <w:right w:val="none" w:sz="0" w:space="0" w:color="auto"/>
          <w:insideH w:val="thinThickLargeGap" w:sz="24" w:space="0" w:color="auto"/>
          <w:insideV w:val="none" w:sz="0" w:space="0" w:color="auto"/>
        </w:tblBorders>
        <w:tblLook w:val="04A0" w:firstRow="1" w:lastRow="0" w:firstColumn="1" w:lastColumn="0" w:noHBand="0" w:noVBand="1"/>
      </w:tblPr>
      <w:tblGrid>
        <w:gridCol w:w="2160"/>
        <w:gridCol w:w="2340"/>
        <w:gridCol w:w="2610"/>
        <w:gridCol w:w="2160"/>
      </w:tblGrid>
      <w:tr w:rsidR="00C94CC6" w:rsidRPr="00F97DF7" w14:paraId="0DD30951" w14:textId="77777777" w:rsidTr="00BC1B7C">
        <w:trPr>
          <w:trHeight w:val="547"/>
        </w:trPr>
        <w:tc>
          <w:tcPr>
            <w:tcW w:w="9270" w:type="dxa"/>
            <w:gridSpan w:val="4"/>
            <w:tcBorders>
              <w:top w:val="nil"/>
              <w:bottom w:val="thinThickLargeGap" w:sz="24" w:space="0" w:color="auto"/>
            </w:tcBorders>
          </w:tcPr>
          <w:p w14:paraId="0232142E" w14:textId="77777777" w:rsidR="00C94CC6" w:rsidRPr="00BD5C82" w:rsidRDefault="00C94CC6" w:rsidP="00FB7B8D">
            <w:pPr>
              <w:jc w:val="center"/>
              <w:rPr>
                <w:rFonts w:ascii="Bookman Old Style" w:hAnsi="Bookman Old Style"/>
                <w:b/>
                <w:sz w:val="32"/>
                <w:szCs w:val="32"/>
              </w:rPr>
            </w:pPr>
            <w:r w:rsidRPr="00BD5C82">
              <w:rPr>
                <w:rFonts w:ascii="Bookman Old Style" w:hAnsi="Bookman Old Style"/>
                <w:b/>
                <w:sz w:val="32"/>
                <w:szCs w:val="32"/>
              </w:rPr>
              <w:t>COMMUNITY LEGAL AID</w:t>
            </w:r>
          </w:p>
          <w:p w14:paraId="563CE27B" w14:textId="77777777" w:rsidR="00C94CC6" w:rsidRPr="000C1860" w:rsidRDefault="00DF37FC" w:rsidP="00FB7B8D">
            <w:pPr>
              <w:jc w:val="center"/>
              <w:rPr>
                <w:rFonts w:ascii="Bookman Old Style" w:hAnsi="Bookman Old Style"/>
                <w:b/>
                <w:sz w:val="24"/>
                <w:szCs w:val="24"/>
              </w:rPr>
            </w:pPr>
            <w:r>
              <w:rPr>
                <w:rFonts w:ascii="Bookman Old Style" w:hAnsi="Bookman Old Style"/>
                <w:b/>
                <w:sz w:val="24"/>
                <w:szCs w:val="24"/>
              </w:rPr>
              <w:t>123 LEGAL AVENUE, SUITE 100</w:t>
            </w:r>
          </w:p>
          <w:p w14:paraId="78C9643F" w14:textId="77777777" w:rsidR="00C94CC6" w:rsidRPr="000C1860" w:rsidRDefault="00C94CC6" w:rsidP="00FB7B8D">
            <w:pPr>
              <w:jc w:val="center"/>
              <w:rPr>
                <w:b/>
                <w:sz w:val="24"/>
                <w:szCs w:val="24"/>
              </w:rPr>
            </w:pPr>
            <w:r w:rsidRPr="000C1860">
              <w:rPr>
                <w:rFonts w:ascii="Bookman Old Style" w:hAnsi="Bookman Old Style"/>
                <w:b/>
                <w:sz w:val="24"/>
                <w:szCs w:val="24"/>
              </w:rPr>
              <w:t>ANYTOWN, ST 00000</w:t>
            </w:r>
          </w:p>
          <w:p w14:paraId="6117B461" w14:textId="77777777" w:rsidR="00C94CC6" w:rsidRDefault="00C94CC6" w:rsidP="00FB7B8D">
            <w:pPr>
              <w:jc w:val="center"/>
              <w:rPr>
                <w:sz w:val="24"/>
                <w:szCs w:val="24"/>
              </w:rPr>
            </w:pPr>
          </w:p>
          <w:p w14:paraId="656FD1DD" w14:textId="77777777" w:rsidR="00C94CC6" w:rsidRPr="00F97DF7" w:rsidRDefault="00C94CC6" w:rsidP="00FB7B8D">
            <w:pPr>
              <w:jc w:val="center"/>
              <w:rPr>
                <w:sz w:val="24"/>
                <w:szCs w:val="24"/>
              </w:rPr>
            </w:pPr>
            <w:r>
              <w:rPr>
                <w:noProof/>
                <w:sz w:val="24"/>
                <w:szCs w:val="24"/>
              </w:rPr>
            </w:r>
          </w:p>
        </w:tc>
      </w:tr>
      <w:tr w:rsidR="00C94CC6" w:rsidRPr="00923DA2" w14:paraId="75E4E9E5" w14:textId="77777777" w:rsidTr="00BC1B7C">
        <w:trPr>
          <w:trHeight w:val="1052"/>
        </w:trPr>
        <w:tc>
          <w:tcPr>
            <w:tcW w:w="2160" w:type="dxa"/>
            <w:tcBorders>
              <w:top w:val="thinThickLargeGap" w:sz="24" w:space="0" w:color="auto"/>
              <w:bottom w:val="double" w:sz="4" w:space="0" w:color="auto"/>
            </w:tcBorders>
          </w:tcPr>
          <w:p w14:paraId="74192FD4" w14:textId="77777777" w:rsidR="00C94CC6" w:rsidRPr="00923DA2" w:rsidRDefault="00C94CC6" w:rsidP="00FB7B8D">
            <w:pPr>
              <w:rPr>
                <w:rFonts w:ascii="Bookman Old Style" w:hAnsi="Bookman Old Style" w:cs="Arial"/>
                <w:sz w:val="16"/>
                <w:szCs w:val="16"/>
              </w:rPr>
            </w:pPr>
          </w:p>
        </w:tc>
        <w:tc>
          <w:tcPr>
            <w:tcW w:w="2340" w:type="dxa"/>
            <w:tcBorders>
              <w:top w:val="thinThickLargeGap" w:sz="24" w:space="0" w:color="auto"/>
              <w:bottom w:val="double" w:sz="4" w:space="0" w:color="auto"/>
            </w:tcBorders>
          </w:tcPr>
          <w:p w14:paraId="05475812" w14:textId="77777777" w:rsidR="00C94CC6" w:rsidRPr="00923DA2" w:rsidRDefault="00C94CC6" w:rsidP="00FB7B8D">
            <w:pPr>
              <w:jc w:val="both"/>
              <w:rPr>
                <w:rFonts w:ascii="Bookman Old Style" w:hAnsi="Bookman Old Style" w:cs="Arial"/>
                <w:sz w:val="16"/>
                <w:szCs w:val="16"/>
              </w:rPr>
            </w:pPr>
          </w:p>
        </w:tc>
        <w:tc>
          <w:tcPr>
            <w:tcW w:w="2610" w:type="dxa"/>
            <w:tcBorders>
              <w:top w:val="thinThickLargeGap" w:sz="24" w:space="0" w:color="auto"/>
              <w:bottom w:val="double" w:sz="4" w:space="0" w:color="auto"/>
            </w:tcBorders>
          </w:tcPr>
          <w:p w14:paraId="42B9672C" w14:textId="77777777" w:rsidR="00C94CC6" w:rsidRPr="00923DA2" w:rsidRDefault="00C94CC6" w:rsidP="00FB7B8D">
            <w:pPr>
              <w:rPr>
                <w:rFonts w:ascii="Bookman Old Style" w:hAnsi="Bookman Old Style" w:cs="Arial"/>
                <w:sz w:val="16"/>
                <w:szCs w:val="16"/>
              </w:rPr>
            </w:pPr>
          </w:p>
          <w:p w14:paraId="5DB7DBC6" w14:textId="77777777" w:rsidR="00C94CC6" w:rsidRPr="00923DA2" w:rsidRDefault="00C94CC6" w:rsidP="00FB7B8D">
            <w:pPr>
              <w:rPr>
                <w:rFonts w:ascii="Bookman Old Style" w:hAnsi="Bookman Old Style" w:cs="Arial"/>
                <w:b/>
                <w:sz w:val="16"/>
                <w:szCs w:val="16"/>
              </w:rPr>
            </w:pPr>
            <w:r w:rsidRPr="00923DA2">
              <w:rPr>
                <w:rFonts w:ascii="Bookman Old Style" w:hAnsi="Bookman Old Style" w:cs="Arial"/>
                <w:b/>
                <w:sz w:val="16"/>
                <w:szCs w:val="16"/>
              </w:rPr>
              <w:t>Main Office</w:t>
            </w:r>
          </w:p>
          <w:p w14:paraId="71771E22" w14:textId="77777777" w:rsidR="00C94CC6" w:rsidRPr="00923DA2" w:rsidRDefault="00DF37FC" w:rsidP="00FB7B8D">
            <w:pPr>
              <w:rPr>
                <w:rFonts w:ascii="Bookman Old Style" w:hAnsi="Bookman Old Style" w:cs="Arial"/>
                <w:sz w:val="16"/>
                <w:szCs w:val="16"/>
              </w:rPr>
            </w:pPr>
            <w:r>
              <w:rPr>
                <w:rFonts w:ascii="Bookman Old Style" w:hAnsi="Bookman Old Style" w:cs="Arial"/>
                <w:sz w:val="16"/>
                <w:szCs w:val="16"/>
              </w:rPr>
              <w:t>123 Legal Avenue, Suite 100</w:t>
            </w:r>
          </w:p>
          <w:p w14:paraId="01CBEB14"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Anytown, ST 00000</w:t>
            </w:r>
          </w:p>
          <w:p w14:paraId="070600F6"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000-0001</w:t>
            </w:r>
          </w:p>
          <w:p w14:paraId="0C5F94AC"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000-0002 fax</w:t>
            </w:r>
          </w:p>
          <w:p w14:paraId="49D7308A"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(800) 555-0000</w:t>
            </w:r>
          </w:p>
        </w:tc>
        <w:tc>
          <w:tcPr>
            <w:tcW w:w="2160" w:type="dxa"/>
            <w:tcBorders>
              <w:top w:val="thinThickLargeGap" w:sz="24" w:space="0" w:color="auto"/>
              <w:bottom w:val="double" w:sz="4" w:space="0" w:color="auto"/>
            </w:tcBorders>
          </w:tcPr>
          <w:p w14:paraId="5F6DF334" w14:textId="77777777" w:rsidR="00C94CC6" w:rsidRPr="00923DA2" w:rsidRDefault="00C94CC6" w:rsidP="00FB7B8D">
            <w:pPr>
              <w:rPr>
                <w:rFonts w:ascii="Bookman Old Style" w:hAnsi="Bookman Old Style" w:cs="Arial"/>
                <w:sz w:val="16"/>
                <w:szCs w:val="16"/>
              </w:rPr>
            </w:pPr>
          </w:p>
          <w:p w14:paraId="1817F95F" w14:textId="77777777" w:rsidR="00C94CC6" w:rsidRPr="00923DA2" w:rsidRDefault="00C94CC6" w:rsidP="00FB7B8D">
            <w:pPr>
              <w:rPr>
                <w:rFonts w:ascii="Bookman Old Style" w:hAnsi="Bookman Old Style" w:cs="Arial"/>
                <w:b/>
                <w:sz w:val="16"/>
                <w:szCs w:val="16"/>
              </w:rPr>
            </w:pPr>
            <w:r w:rsidRPr="00923DA2">
              <w:rPr>
                <w:rFonts w:ascii="Bookman Old Style" w:hAnsi="Bookman Old Style" w:cs="Arial"/>
                <w:b/>
                <w:sz w:val="16"/>
                <w:szCs w:val="16"/>
              </w:rPr>
              <w:t>Branch Office</w:t>
            </w:r>
          </w:p>
          <w:p w14:paraId="6AC65F11" w14:textId="77777777" w:rsidR="00C94CC6" w:rsidRPr="00923DA2" w:rsidRDefault="00C94CC6" w:rsidP="00FB7B8D">
            <w:pPr>
              <w:rPr>
                <w:rFonts w:ascii="Bookman Old Style" w:hAnsi="Bookman Old Style" w:cs="Arial"/>
                <w:sz w:val="16"/>
                <w:szCs w:val="16"/>
              </w:rPr>
            </w:pPr>
            <w:r>
              <w:rPr>
                <w:rFonts w:ascii="Bookman Old Style" w:hAnsi="Bookman Old Style" w:cs="Arial"/>
                <w:sz w:val="16"/>
                <w:szCs w:val="16"/>
              </w:rPr>
              <w:t>456 Legal Avenue, Suite 200</w:t>
            </w:r>
          </w:p>
          <w:p w14:paraId="5739F9CC" w14:textId="77777777" w:rsidR="00C94CC6" w:rsidRPr="00923DA2" w:rsidRDefault="00C94CC6" w:rsidP="00FB7B8D">
            <w:pPr>
              <w:ind w:right="-108"/>
              <w:rPr>
                <w:rFonts w:ascii="Bookman Old Style" w:hAnsi="Bookman Old Style" w:cs="Arial"/>
                <w:sz w:val="16"/>
                <w:szCs w:val="16"/>
              </w:rPr>
            </w:pPr>
            <w:r w:rsidRPr="00923DA2">
              <w:rPr>
                <w:rFonts w:ascii="Bookman Old Style" w:hAnsi="Bookman Old Style" w:cs="Arial"/>
                <w:sz w:val="16"/>
                <w:szCs w:val="16"/>
              </w:rPr>
              <w:t>Othertown, ST 00001</w:t>
            </w:r>
          </w:p>
          <w:p w14:paraId="6630F33B"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000-0003</w:t>
            </w:r>
          </w:p>
          <w:p w14:paraId="7EEFFC64" w14:textId="77777777" w:rsidR="00C94CC6" w:rsidRPr="00923DA2" w:rsidRDefault="00C94CC6" w:rsidP="00FB7B8D">
            <w:pPr>
              <w:rPr>
                <w:rFonts w:ascii="Bookman Old Style" w:hAnsi="Bookman Old Style" w:cs="Arial"/>
                <w:sz w:val="16"/>
                <w:szCs w:val="16"/>
              </w:rPr>
            </w:pPr>
            <w:r w:rsidRPr="00923DA2">
              <w:rPr>
                <w:rFonts w:ascii="Bookman Old Style" w:hAnsi="Bookman Old Style" w:cs="Arial"/>
                <w:sz w:val="16"/>
                <w:szCs w:val="16"/>
              </w:rPr>
              <w:t>(555) 000-0004 fax</w:t>
            </w:r>
          </w:p>
          <w:p w14:paraId="57B27FFD" w14:textId="77777777" w:rsidR="00C94CC6" w:rsidRPr="00923DA2" w:rsidRDefault="00C94CC6" w:rsidP="00A21A3D">
            <w:pPr>
              <w:rPr>
                <w:rFonts w:ascii="Bookman Old Style" w:hAnsi="Bookman Old Style" w:cs="Arial"/>
                <w:sz w:val="16"/>
                <w:szCs w:val="16"/>
              </w:rPr>
            </w:pPr>
            <w:r w:rsidRPr="00923DA2">
              <w:rPr>
                <w:rFonts w:ascii="Bookman Old Style" w:hAnsi="Bookman Old Style" w:cs="Arial"/>
                <w:sz w:val="16"/>
                <w:szCs w:val="16"/>
              </w:rPr>
              <w:t>(800) 555-0000</w:t>
            </w:r>
          </w:p>
        </w:tc>
      </w:tr>
    </w:tbl>
    <w:p w14:paraId="69EDDFFD" w14:textId="77777777" w:rsidR="006D2813" w:rsidRDefault="006D2813" w:rsidP="00F62B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entury Schoolbook" w:hAnsi="Century Schoolbook"/>
          <w:sz w:val="24"/>
          <w:szCs w:val="24"/>
        </w:rPr>
      </w:pPr>
    </w:p>
    <w:p w14:paraId="1E4AC635" w14:textId="2989E7BC" w:rsidR="00210E34" w:rsidRDefault="00544738" w:rsidP="00210E34">
      <w:pPr>
        <w:tabs>
          <w:tab w:val="left" w:pos="-720"/>
        </w:tabs>
        <w:suppressAutoHyphens/>
        <w:spacing w:line="240" w:lineRule="atLeast"/>
        <w:ind w:left="3600" w:firstLine="720"/>
        <w:jc w:val="both"/>
        <w:rPr>
          <w:rFonts w:ascii="Bookman Old Style" w:hAnsi="Bookman Old Style"/>
          <w:sz w:val="22"/>
          <w:szCs w:val="22"/>
        </w:rPr>
      </w:pPr>
      <w:r>
        <w:rPr>
          <w:rFonts w:ascii="Bookman Old Style" w:hAnsi="Bookman Old Style"/>
          <w:sz w:val="22"/>
          <w:szCs w:val="22"/>
        </w:rPr>
        <w:t>{{ today() }}</w:t>
      </w:r>
    </w:p>
    <w:p w14:paraId="09764739" w14:textId="77777777" w:rsidR="00210E34" w:rsidRPr="00881A76" w:rsidRDefault="00210E34" w:rsidP="00210E34">
      <w:pPr>
        <w:tabs>
          <w:tab w:val="left" w:pos="-720"/>
        </w:tabs>
        <w:suppressAutoHyphens/>
        <w:spacing w:line="240" w:lineRule="atLeast"/>
        <w:ind w:left="3600" w:firstLine="720"/>
        <w:jc w:val="both"/>
        <w:rPr>
          <w:rFonts w:ascii="Bookman Old Style" w:hAnsi="Bookman Old Style"/>
          <w:sz w:val="22"/>
          <w:szCs w:val="22"/>
        </w:rPr>
      </w:pPr>
    </w:p>
    <w:p w14:paraId="35A29F3E" w14:textId="77777777" w:rsidR="00210E34" w:rsidRPr="00881A76" w:rsidRDefault="00210E34" w:rsidP="00210E34">
      <w:pPr>
        <w:jc w:val="center"/>
        <w:rPr>
          <w:rFonts w:ascii="Bookman Old Style" w:hAnsi="Bookman Old Style"/>
          <w:sz w:val="22"/>
          <w:szCs w:val="22"/>
        </w:rPr>
      </w:pPr>
    </w:p>
    <w:p w14:paraId="68FE0D5B" w14:textId="7758F5EF" w:rsidR="00544738" w:rsidRPr="00544738" w:rsidRDefault="00544738" w:rsidP="00544738">
      <w:pPr>
        <w:rPr>
          <w:rFonts w:ascii="Bookman Old Style" w:hAnsi="Bookman Old Style"/>
          <w:sz w:val="22"/>
          <w:szCs w:val="22"/>
        </w:rPr>
      </w:pPr>
      <w:r w:rsidRPr="66966AF4">
        <w:rPr>
          <w:rFonts w:ascii="Bookman Old Style" w:hAnsi="Bookman Old Style"/>
          <w:sz w:val="22"/>
          <w:szCs w:val="22"/>
        </w:rPr>
        <w:t>{{ clients[0] }}</w:t>
      </w:r>
    </w:p>
    <w:p w14:paraId="75535DE8" w14:textId="682D00D7" w:rsidR="00544738" w:rsidRPr="00544738" w:rsidRDefault="00544738" w:rsidP="00544738">
      <w:pPr>
        <w:rPr>
          <w:rFonts w:ascii="Bookman Old Style" w:hAnsi="Bookman Old Style"/>
          <w:sz w:val="22"/>
          <w:szCs w:val="22"/>
        </w:rPr>
      </w:pPr>
      <w:r w:rsidRPr="66966AF4">
        <w:rPr>
          <w:rFonts w:ascii="Bookman Old Style" w:hAnsi="Bookman Old Style"/>
          <w:sz w:val="22"/>
          <w:szCs w:val="22"/>
        </w:rPr>
        <w:t>{{ clients[0].address.block() }}</w:t>
      </w:r>
    </w:p>
    <w:p w14:paraId="596EC580" w14:textId="77777777" w:rsidR="00210E34" w:rsidRPr="00881A76" w:rsidRDefault="00210E34" w:rsidP="00210E34">
      <w:pPr>
        <w:rPr>
          <w:rFonts w:ascii="Bookman Old Style" w:hAnsi="Bookman Old Style" w:cs="Garamond"/>
          <w:spacing w:val="-3"/>
          <w:sz w:val="22"/>
          <w:szCs w:val="22"/>
        </w:rPr>
      </w:pPr>
    </w:p>
    <w:p w14:paraId="099BA64E" w14:textId="77777777" w:rsidR="00210E34" w:rsidRPr="00E31DCC" w:rsidRDefault="00210E34" w:rsidP="00210E34">
      <w:pPr>
        <w:rPr>
          <w:rFonts w:ascii="Bookman Old Style" w:hAnsi="Bookman Old Style" w:cs="Garamond"/>
          <w:spacing w:val="-3"/>
          <w:sz w:val="22"/>
          <w:szCs w:val="22"/>
        </w:rPr>
      </w:pPr>
      <w:r w:rsidRPr="00E31DCC">
        <w:rPr>
          <w:rFonts w:ascii="Bookman Old Style" w:hAnsi="Bookman Old Style" w:cs="Garamond"/>
          <w:spacing w:val="-3"/>
          <w:sz w:val="22"/>
          <w:szCs w:val="22"/>
        </w:rPr>
        <w:t>Re: {{ ls_matter_description }}</w:t>
      </w:r>
    </w:p>
    <w:p w14:paraId="3347B9E8" w14:textId="77777777" w:rsidR="00210E34" w:rsidRPr="00881A76" w:rsidRDefault="00210E34" w:rsidP="00210E34">
      <w:pPr>
        <w:rPr>
          <w:rFonts w:ascii="Bookman Old Style" w:hAnsi="Bookman Old Style"/>
          <w:sz w:val="22"/>
          <w:szCs w:val="22"/>
        </w:rPr>
      </w:pPr>
    </w:p>
    <w:p w14:paraId="61B3BC44" w14:textId="0821ED4E" w:rsidR="00210E34" w:rsidRPr="00881A76" w:rsidRDefault="00210E34" w:rsidP="00210E34">
      <w:pPr>
        <w:rPr>
          <w:rFonts w:ascii="Bookman Old Style" w:hAnsi="Bookman Old Style"/>
          <w:sz w:val="22"/>
          <w:szCs w:val="22"/>
        </w:rPr>
      </w:pPr>
      <w:r w:rsidRPr="66966AF4">
        <w:rPr>
          <w:rFonts w:ascii="Bookman Old Style" w:hAnsi="Bookman Old Style"/>
          <w:sz w:val="22"/>
          <w:szCs w:val="22"/>
        </w:rPr>
        <w:t>Dear {{ clients[0].name.first }}:</w:t>
      </w:r>
    </w:p>
    <w:p w14:paraId="474A6561" w14:textId="77777777" w:rsidR="00210E34" w:rsidRPr="00881A76" w:rsidRDefault="00210E34" w:rsidP="00210E34">
      <w:pPr>
        <w:rPr>
          <w:rFonts w:ascii="Bookman Old Style" w:hAnsi="Bookman Old Style"/>
          <w:sz w:val="22"/>
          <w:szCs w:val="22"/>
        </w:rPr>
      </w:pPr>
    </w:p>
    <w:p w14:paraId="0C200A91" w14:textId="77777777" w:rsidR="00210E34" w:rsidRPr="00881A76" w:rsidRDefault="00210E34" w:rsidP="00210E34">
      <w:pPr>
        <w:pStyle w:val="BodyTextIndent"/>
        <w:ind w:firstLine="0"/>
        <w:rPr>
          <w:sz w:val="22"/>
          <w:szCs w:val="22"/>
        </w:rPr>
      </w:pPr>
      <w:r w:rsidRPr="00881A76">
        <w:rPr>
          <w:sz w:val="22"/>
          <w:szCs w:val="22"/>
        </w:rPr>
        <w:t>You have contacted Community Legal Aid for legal representation to assist you.</w:t>
      </w:r>
    </w:p>
    <w:p w14:paraId="4442055D" w14:textId="77777777" w:rsidR="00210E34" w:rsidRPr="00881A76" w:rsidRDefault="00210E34" w:rsidP="00210E34">
      <w:pPr>
        <w:pStyle w:val="EndnoteText"/>
        <w:rPr>
          <w:rFonts w:ascii="Bookman Old Style" w:hAnsi="Bookman Old Style" w:cs="Courier New"/>
          <w:sz w:val="22"/>
          <w:szCs w:val="22"/>
        </w:rPr>
      </w:pPr>
    </w:p>
    <w:p w14:paraId="33D48C77" w14:textId="77777777" w:rsidR="00210E34" w:rsidRDefault="00210E34" w:rsidP="00210E34">
      <w:pPr>
        <w:pStyle w:val="BodyTextIndent"/>
        <w:ind w:firstLine="0"/>
        <w:rPr>
          <w:sz w:val="22"/>
          <w:szCs w:val="22"/>
        </w:rPr>
      </w:pPr>
      <w:r w:rsidRPr="00881A76">
        <w:rPr>
          <w:sz w:val="22"/>
          <w:szCs w:val="22"/>
        </w:rPr>
        <w:t>After review, we have determined we will be unable to provide you with services, as representing you would be a conflict of interest for our program.  A conflict of interest means that we have either represented the other side or that we have had a case directly against you or someone in your household.</w:t>
      </w:r>
    </w:p>
    <w:p w14:paraId="7C1D763C" w14:textId="77777777" w:rsidR="00210E34" w:rsidRDefault="00210E34" w:rsidP="00210E34">
      <w:pPr>
        <w:pStyle w:val="BodyTextIndent"/>
        <w:ind w:firstLine="0"/>
        <w:rPr>
          <w:sz w:val="22"/>
          <w:szCs w:val="22"/>
        </w:rPr>
      </w:pPr>
    </w:p>
    <w:p w14:paraId="114DE72B" w14:textId="77777777" w:rsidR="00210E34" w:rsidRDefault="00210E34" w:rsidP="00210E34">
      <w:pPr>
        <w:pStyle w:val="BodyTextIndent"/>
        <w:ind w:firstLine="0"/>
        <w:rPr>
          <w:sz w:val="22"/>
          <w:szCs w:val="22"/>
        </w:rPr>
      </w:pPr>
      <w:r>
        <w:rPr>
          <w:sz w:val="22"/>
          <w:szCs w:val="22"/>
        </w:rPr>
        <w:t xml:space="preserve">If you wish to search for an attorney, you can use the website sponsored by the State Bar: </w:t>
      </w:r>
      <w:hyperlink r:id="rId10" w:history="1">
        <w:r w:rsidRPr="009E2F2B">
          <w:rPr>
            <w:rStyle w:val="Hyperlink"/>
            <w:sz w:val="22"/>
            <w:szCs w:val="22"/>
          </w:rPr>
          <w:t>www.statebar.example/lawyersearch</w:t>
        </w:r>
      </w:hyperlink>
    </w:p>
    <w:p w14:paraId="74AA0A66" w14:textId="77777777" w:rsidR="00210E34" w:rsidRPr="00881A76" w:rsidRDefault="00210E34" w:rsidP="00210E34">
      <w:pPr>
        <w:pStyle w:val="BodyTextIndent"/>
        <w:rPr>
          <w:sz w:val="22"/>
          <w:szCs w:val="22"/>
        </w:rPr>
      </w:pPr>
    </w:p>
    <w:p w14:paraId="3A5DEA95" w14:textId="77777777" w:rsidR="00210E34" w:rsidRPr="00881A76" w:rsidRDefault="00210E34" w:rsidP="00210E34">
      <w:pPr>
        <w:ind w:firstLine="5040"/>
        <w:rPr>
          <w:rFonts w:ascii="Bookman Old Style" w:hAnsi="Bookman Old Style"/>
          <w:sz w:val="22"/>
          <w:szCs w:val="22"/>
        </w:rPr>
      </w:pPr>
    </w:p>
    <w:p w14:paraId="3FFD35F6" w14:textId="77777777" w:rsidR="00210E34" w:rsidRPr="00881A76" w:rsidRDefault="00210E34" w:rsidP="00210E34">
      <w:pPr>
        <w:ind w:firstLine="5040"/>
        <w:rPr>
          <w:rFonts w:ascii="Bookman Old Style" w:hAnsi="Bookman Old Style"/>
          <w:sz w:val="22"/>
          <w:szCs w:val="22"/>
        </w:rPr>
      </w:pPr>
      <w:r w:rsidRPr="00881A76">
        <w:rPr>
          <w:rFonts w:ascii="Bookman Old Style" w:hAnsi="Bookman Old Style"/>
          <w:sz w:val="22"/>
          <w:szCs w:val="22"/>
        </w:rPr>
        <w:t>Very truly yours,</w:t>
        <w:tab/>
      </w:r>
    </w:p>
    <w:p w14:paraId="700C046B" w14:textId="77777777" w:rsidR="00210E34" w:rsidRPr="00881A76" w:rsidRDefault="00210E34" w:rsidP="00210E34">
      <w:pPr>
        <w:ind w:firstLine="5040"/>
        <w:rPr>
          <w:rFonts w:ascii="Bookman Old Style" w:hAnsi="Bookman Old Style"/>
          <w:sz w:val="22"/>
          <w:szCs w:val="22"/>
        </w:rPr>
      </w:pPr>
    </w:p>
    <w:p w14:paraId="1035C787" w14:textId="2DB79548" w:rsidR="5348F7BE" w:rsidRDefault="5348F7BE" w:rsidP="2BE9DA5A">
      <w:pPr>
        <w:ind w:firstLine="5040"/>
      </w:pPr>
      <w:r w:rsidRPr="2BE9DA5A">
        <w:rPr>
          <w:rFonts w:ascii="Bookman Old Style" w:eastAsia="Bookman Old Style" w:hAnsi="Bookman Old Style" w:cs="Bookman Old Style"/>
          <w:sz w:val="24"/>
          <w:szCs w:val="24"/>
        </w:rPr>
        <w:t>/s/ Community Legal Aid</w:t>
      </w:r>
    </w:p>
    <w:p w14:paraId="14D9FBBE" w14:textId="77777777" w:rsidR="00210E34" w:rsidRPr="00881A76" w:rsidRDefault="00210E34" w:rsidP="00210E34">
      <w:pPr>
        <w:ind w:firstLine="5040"/>
        <w:rPr>
          <w:rFonts w:ascii="Bookman Old Style" w:hAnsi="Bookman Old Style"/>
          <w:sz w:val="22"/>
          <w:szCs w:val="22"/>
        </w:rPr>
      </w:pPr>
    </w:p>
    <w:p w14:paraId="099B6D8F" w14:textId="77777777" w:rsidR="00210E34" w:rsidRDefault="00210E34" w:rsidP="00210E34">
      <w:pPr>
        <w:ind w:firstLine="5040"/>
        <w:rPr>
          <w:rFonts w:ascii="Bookman Old Style" w:hAnsi="Bookman Old Style"/>
          <w:sz w:val="24"/>
        </w:rPr>
      </w:pPr>
      <w:r w:rsidRPr="00881A76">
        <w:rPr>
          <w:rFonts w:ascii="Bookman Old Style" w:hAnsi="Bookman Old Style"/>
          <w:sz w:val="22"/>
          <w:szCs w:val="22"/>
        </w:rPr>
        <w:t>COMMUNITY LEGAL AID</w:t>
      </w:r>
    </w:p>
    <w:p w14:paraId="2AC6D002" w14:textId="77777777" w:rsidR="00210E34" w:rsidRDefault="00210E34" w:rsidP="00210E34">
      <w:pPr>
        <w:ind w:firstLine="5040"/>
        <w:jc w:val="both"/>
        <w:rPr>
          <w:rFonts w:ascii="Bookman Old Style" w:hAnsi="Bookman Old Style"/>
          <w:sz w:val="24"/>
          <w:szCs w:val="26"/>
        </w:rPr>
      </w:pPr>
    </w:p>
    <w:p w14:paraId="28269407" w14:textId="77777777" w:rsidR="00210E34" w:rsidRDefault="00210E34" w:rsidP="00210E34">
      <w:pPr>
        <w:jc w:val="both"/>
        <w:rPr>
          <w:rFonts w:ascii="Bookman Old Style" w:hAnsi="Bookman Old Style"/>
          <w:sz w:val="22"/>
          <w:szCs w:val="22"/>
        </w:rPr>
      </w:pPr>
      <w:r w:rsidRPr="00881A76">
        <w:rPr>
          <w:rFonts w:ascii="Bookman Old Style" w:hAnsi="Bookman Old Style"/>
          <w:sz w:val="22"/>
          <w:szCs w:val="22"/>
        </w:rPr>
        <w:t>/lrr</w:t>
      </w:r>
    </w:p>
    <w:p w14:paraId="6B0985F7" w14:textId="77777777" w:rsidR="00210E34" w:rsidRDefault="00210E34" w:rsidP="00210E34">
      <w:pPr>
        <w:jc w:val="both"/>
        <w:rPr>
          <w:rFonts w:ascii="Bookman Old Style" w:hAnsi="Bookman Old Style"/>
          <w:sz w:val="22"/>
          <w:szCs w:val="22"/>
        </w:rPr>
      </w:pPr>
    </w:p>
    <w:p w14:paraId="67654220" w14:textId="77777777" w:rsidR="00210E34" w:rsidRDefault="00210E34" w:rsidP="00210E34">
      <w:pPr>
        <w:jc w:val="both"/>
        <w:rPr>
          <w:rFonts w:ascii="Bookman Old Style" w:hAnsi="Bookman Old Style"/>
          <w:sz w:val="22"/>
          <w:szCs w:val="22"/>
        </w:rPr>
      </w:pPr>
    </w:p>
    <w:p w14:paraId="32A6A6F5" w14:textId="77777777" w:rsidR="00210E34" w:rsidRDefault="00210E34" w:rsidP="00210E34">
      <w:pPr>
        <w:jc w:val="both"/>
        <w:rPr>
          <w:rFonts w:ascii="Bookman Old Style" w:hAnsi="Bookman Old Style"/>
          <w:sz w:val="22"/>
          <w:szCs w:val="22"/>
        </w:rPr>
      </w:pPr>
    </w:p>
    <w:p w14:paraId="3E5FDCF8" w14:textId="77777777" w:rsidR="00210E34" w:rsidRPr="00881A76" w:rsidRDefault="00210E34" w:rsidP="00210E34">
      <w:pPr>
        <w:jc w:val="both"/>
        <w:rPr>
          <w:rFonts w:ascii="Bookman Old Style" w:hAnsi="Bookman Old Style"/>
          <w:sz w:val="22"/>
          <w:szCs w:val="22"/>
        </w:rPr>
      </w:pPr>
    </w:p>
    <w:p w14:paraId="5FA80985" w14:textId="538DC74F" w:rsidR="00096BCC" w:rsidRPr="00482A4B" w:rsidRDefault="00210E34" w:rsidP="21CB5745">
      <w:pPr>
        <w:spacing w:line="235" w:lineRule="auto"/>
        <w:jc w:val="both"/>
        <w:rPr>
          <w:rFonts w:ascii="Georgia" w:hAnsi="Georgia"/>
          <w:sz w:val="22"/>
          <w:szCs w:val="22"/>
        </w:rPr>
      </w:pPr>
      <w:r w:rsidRPr="21CB5745">
        <w:rPr>
          <w:rFonts w:ascii="Georgia" w:hAnsi="Georgia"/>
          <w:sz w:val="22"/>
          <w:szCs w:val="22"/>
        </w:rPr>
        <w:t>If you are found not to be eligible for Legal Services, you have the right to submit a grievance.  Prior to filing the grievance, you have the right to speak to an attorney if you have not done so.  The attorney will only speak to you on your eligibility and not about your legal problem.  If you are still found not eligible after speaking with an attorney, then you can either write or call the office of Community Legal Aid and request that a grievance form be mailed to you.  The form must be mailed back to the above address within 30 days of the date that it was mailed to you.  In the grievance form you can explain why you believe you are eligible for services.  The Executive Director will mail a response to you within 15 days.</w:t>
      </w:r>
    </w:p>
    <w:sectPr w:rsidR="00096BCC" w:rsidRPr="00482A4B" w:rsidSect="00DF37FC">
      <w:headerReference w:type="default" r:id="rId11"/>
      <w:footerReference w:type="default" r:id="rId12"/>
      <w:headerReference w:type="first" r:id="rId15"/>
      <w:headerReference w:type="even" r:id="rId16"/>
      <w:footerReference w:type="first"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3F6A" w14:textId="77777777" w:rsidR="00A23A01" w:rsidRDefault="00A23A01" w:rsidP="00631631">
      <w:r>
        <w:separator/>
      </w:r>
    </w:p>
  </w:endnote>
  <w:endnote w:type="continuationSeparator" w:id="0">
    <w:p w14:paraId="714D8FBB" w14:textId="77777777" w:rsidR="00A23A01" w:rsidRDefault="00A23A01" w:rsidP="0063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41E8" w14:textId="77777777" w:rsidR="00631631" w:rsidRDefault="2BE9DA5A" w:rsidP="2BE9DA5A">
    <w:pPr>
      <w:pStyle w:val="Footer"/>
      <w:jc w:val="center"/>
    </w:pPr>
    <w:r>
      <w:rPr>
        <w:noProof/>
      </w:r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542B" w14:textId="77777777" w:rsidR="00A23A01" w:rsidRDefault="00A23A01" w:rsidP="00631631">
      <w:r>
        <w:separator/>
      </w:r>
    </w:p>
  </w:footnote>
  <w:footnote w:type="continuationSeparator" w:id="0">
    <w:p w14:paraId="205BC530" w14:textId="77777777" w:rsidR="00A23A01" w:rsidRDefault="00A23A01" w:rsidP="0063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CB5745" w14:paraId="49204871" w14:textId="77777777" w:rsidTr="21CB5745">
      <w:trPr>
        <w:trHeight w:val="300"/>
      </w:trPr>
      <w:tc>
        <w:tcPr>
          <w:tcW w:w="3120" w:type="dxa"/>
        </w:tcPr>
        <w:p w14:paraId="3BF2F741" w14:textId="688BD99C" w:rsidR="21CB5745" w:rsidRDefault="21CB5745" w:rsidP="21CB5745">
          <w:pPr>
            <w:pStyle w:val="Header"/>
            <w:ind w:left="-115"/>
          </w:pPr>
        </w:p>
      </w:tc>
      <w:tc>
        <w:tcPr>
          <w:tcW w:w="3120" w:type="dxa"/>
        </w:tcPr>
        <w:p w14:paraId="71435DCB" w14:textId="177EAEDF" w:rsidR="21CB5745" w:rsidRDefault="21CB5745" w:rsidP="21CB5745">
          <w:pPr>
            <w:pStyle w:val="Header"/>
            <w:jc w:val="center"/>
          </w:pPr>
        </w:p>
      </w:tc>
      <w:tc>
        <w:tcPr>
          <w:tcW w:w="3120" w:type="dxa"/>
        </w:tcPr>
        <w:p w14:paraId="7A29E8C0" w14:textId="461990ED" w:rsidR="21CB5745" w:rsidRDefault="21CB5745" w:rsidP="21CB5745">
          <w:pPr>
            <w:pStyle w:val="Header"/>
            <w:ind w:right="-115"/>
            <w:jc w:val="right"/>
          </w:pPr>
        </w:p>
      </w:tc>
    </w:tr>
  </w:tbl>
  <w:p w14:paraId="180AEAFF" w14:textId="5958A62D" w:rsidR="21CB5745" w:rsidRDefault="21CB5745" w:rsidP="21CB5745">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C6"/>
    <w:rsid w:val="000067C5"/>
    <w:rsid w:val="00016767"/>
    <w:rsid w:val="00021B66"/>
    <w:rsid w:val="000316D8"/>
    <w:rsid w:val="00045D92"/>
    <w:rsid w:val="00046E22"/>
    <w:rsid w:val="00057563"/>
    <w:rsid w:val="00062E06"/>
    <w:rsid w:val="0006784D"/>
    <w:rsid w:val="00096BCC"/>
    <w:rsid w:val="00100F7B"/>
    <w:rsid w:val="0011346C"/>
    <w:rsid w:val="00167E99"/>
    <w:rsid w:val="001C212F"/>
    <w:rsid w:val="001C7A9F"/>
    <w:rsid w:val="001F20C5"/>
    <w:rsid w:val="001F2317"/>
    <w:rsid w:val="00210E34"/>
    <w:rsid w:val="00266760"/>
    <w:rsid w:val="002A49E1"/>
    <w:rsid w:val="002A5B39"/>
    <w:rsid w:val="002E4194"/>
    <w:rsid w:val="00315ABF"/>
    <w:rsid w:val="0032303F"/>
    <w:rsid w:val="00343841"/>
    <w:rsid w:val="00345A4A"/>
    <w:rsid w:val="003608ED"/>
    <w:rsid w:val="003B1EA3"/>
    <w:rsid w:val="003E69D0"/>
    <w:rsid w:val="0042011C"/>
    <w:rsid w:val="00442214"/>
    <w:rsid w:val="00483BBD"/>
    <w:rsid w:val="004D7F89"/>
    <w:rsid w:val="004F39F0"/>
    <w:rsid w:val="004F40EC"/>
    <w:rsid w:val="00526570"/>
    <w:rsid w:val="00540031"/>
    <w:rsid w:val="00544738"/>
    <w:rsid w:val="00551E2F"/>
    <w:rsid w:val="00565971"/>
    <w:rsid w:val="0059218A"/>
    <w:rsid w:val="005A0166"/>
    <w:rsid w:val="005B31CE"/>
    <w:rsid w:val="005E469B"/>
    <w:rsid w:val="005E48D1"/>
    <w:rsid w:val="005F5CFC"/>
    <w:rsid w:val="00631631"/>
    <w:rsid w:val="00634BFF"/>
    <w:rsid w:val="006653B5"/>
    <w:rsid w:val="00671525"/>
    <w:rsid w:val="006749F6"/>
    <w:rsid w:val="0068316E"/>
    <w:rsid w:val="006C69AE"/>
    <w:rsid w:val="006D2813"/>
    <w:rsid w:val="00771F6B"/>
    <w:rsid w:val="0080184C"/>
    <w:rsid w:val="0083468B"/>
    <w:rsid w:val="00846923"/>
    <w:rsid w:val="00871865"/>
    <w:rsid w:val="008808F1"/>
    <w:rsid w:val="008D5ABC"/>
    <w:rsid w:val="00920B6B"/>
    <w:rsid w:val="00927F19"/>
    <w:rsid w:val="00932D9C"/>
    <w:rsid w:val="00995DD5"/>
    <w:rsid w:val="00A05307"/>
    <w:rsid w:val="00A21A3D"/>
    <w:rsid w:val="00A23A01"/>
    <w:rsid w:val="00A5323B"/>
    <w:rsid w:val="00AA0E39"/>
    <w:rsid w:val="00B33044"/>
    <w:rsid w:val="00B336CA"/>
    <w:rsid w:val="00B3698F"/>
    <w:rsid w:val="00B36D3F"/>
    <w:rsid w:val="00BC1B7C"/>
    <w:rsid w:val="00C23777"/>
    <w:rsid w:val="00C75300"/>
    <w:rsid w:val="00C80B46"/>
    <w:rsid w:val="00C94CC6"/>
    <w:rsid w:val="00CD6636"/>
    <w:rsid w:val="00D664ED"/>
    <w:rsid w:val="00D71870"/>
    <w:rsid w:val="00D73D59"/>
    <w:rsid w:val="00D768CF"/>
    <w:rsid w:val="00D83EFC"/>
    <w:rsid w:val="00D91966"/>
    <w:rsid w:val="00DF37FC"/>
    <w:rsid w:val="00E11CF9"/>
    <w:rsid w:val="00E20593"/>
    <w:rsid w:val="00E2614C"/>
    <w:rsid w:val="00E54ECC"/>
    <w:rsid w:val="00E9678B"/>
    <w:rsid w:val="00EA102C"/>
    <w:rsid w:val="00EC1B8E"/>
    <w:rsid w:val="00ED11BF"/>
    <w:rsid w:val="00ED3C33"/>
    <w:rsid w:val="00EE41DC"/>
    <w:rsid w:val="00EE58A5"/>
    <w:rsid w:val="00F5695D"/>
    <w:rsid w:val="00F62BE8"/>
    <w:rsid w:val="1AE36B55"/>
    <w:rsid w:val="1BC8FA3D"/>
    <w:rsid w:val="21CB5745"/>
    <w:rsid w:val="2AD50A41"/>
    <w:rsid w:val="2BE9DA5A"/>
    <w:rsid w:val="2DEA2176"/>
    <w:rsid w:val="5348F7BE"/>
    <w:rsid w:val="66966AF4"/>
    <w:rsid w:val="6F2AC9B8"/>
    <w:rsid w:val="70D53E48"/>
    <w:rsid w:val="7AE0D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4E60"/>
  <w15:docId w15:val="{4CA342BB-4B55-43C7-94E3-95A49D80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C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1631"/>
    <w:pPr>
      <w:tabs>
        <w:tab w:val="center" w:pos="4680"/>
        <w:tab w:val="right" w:pos="9360"/>
      </w:tabs>
    </w:pPr>
  </w:style>
  <w:style w:type="character" w:customStyle="1" w:styleId="HeaderChar">
    <w:name w:val="Header Char"/>
    <w:basedOn w:val="DefaultParagraphFont"/>
    <w:link w:val="Header"/>
    <w:uiPriority w:val="99"/>
    <w:rsid w:val="00631631"/>
    <w:rPr>
      <w:rFonts w:ascii="Courier New" w:eastAsia="Times New Roman" w:hAnsi="Courier New" w:cs="Courier New"/>
      <w:sz w:val="20"/>
      <w:szCs w:val="20"/>
    </w:rPr>
  </w:style>
  <w:style w:type="paragraph" w:styleId="Footer">
    <w:name w:val="footer"/>
    <w:basedOn w:val="Normal"/>
    <w:link w:val="FooterChar"/>
    <w:uiPriority w:val="99"/>
    <w:unhideWhenUsed/>
    <w:rsid w:val="00631631"/>
    <w:pPr>
      <w:tabs>
        <w:tab w:val="center" w:pos="4680"/>
        <w:tab w:val="right" w:pos="9360"/>
      </w:tabs>
    </w:pPr>
  </w:style>
  <w:style w:type="character" w:customStyle="1" w:styleId="FooterChar">
    <w:name w:val="Footer Char"/>
    <w:basedOn w:val="DefaultParagraphFont"/>
    <w:link w:val="Footer"/>
    <w:uiPriority w:val="99"/>
    <w:rsid w:val="0063163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31631"/>
    <w:rPr>
      <w:rFonts w:ascii="Tahoma" w:hAnsi="Tahoma" w:cs="Tahoma"/>
      <w:sz w:val="16"/>
      <w:szCs w:val="16"/>
    </w:rPr>
  </w:style>
  <w:style w:type="character" w:customStyle="1" w:styleId="BalloonTextChar">
    <w:name w:val="Balloon Text Char"/>
    <w:basedOn w:val="DefaultParagraphFont"/>
    <w:link w:val="BalloonText"/>
    <w:uiPriority w:val="99"/>
    <w:semiHidden/>
    <w:rsid w:val="00631631"/>
    <w:rPr>
      <w:rFonts w:ascii="Tahoma" w:eastAsia="Times New Roman" w:hAnsi="Tahoma" w:cs="Tahoma"/>
      <w:sz w:val="16"/>
      <w:szCs w:val="16"/>
    </w:rPr>
  </w:style>
  <w:style w:type="paragraph" w:customStyle="1" w:styleId="BodyTextI1">
    <w:name w:val="Body Text I1"/>
    <w:basedOn w:val="Normal"/>
    <w:rsid w:val="00CD6636"/>
    <w:pPr>
      <w:ind w:firstLine="720"/>
      <w:jc w:val="both"/>
    </w:pPr>
    <w:rPr>
      <w:rFonts w:ascii="Bookman Old Style" w:hAnsi="Bookman Old Style" w:cs="Times New Roman"/>
      <w:szCs w:val="24"/>
    </w:rPr>
  </w:style>
  <w:style w:type="paragraph" w:customStyle="1" w:styleId="BodyTextIn">
    <w:name w:val="Body Text In"/>
    <w:basedOn w:val="Normal"/>
    <w:rsid w:val="00CD663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360"/>
      <w:jc w:val="both"/>
    </w:pPr>
    <w:rPr>
      <w:rFonts w:ascii="Bookman Old Style" w:hAnsi="Bookman Old Style" w:cs="Times New Roman"/>
      <w:szCs w:val="24"/>
    </w:rPr>
  </w:style>
  <w:style w:type="character" w:styleId="Hyperlink">
    <w:name w:val="Hyperlink"/>
    <w:basedOn w:val="DefaultParagraphFont"/>
    <w:uiPriority w:val="99"/>
    <w:unhideWhenUsed/>
    <w:rsid w:val="00442214"/>
    <w:rPr>
      <w:color w:val="0000FF" w:themeColor="hyperlink"/>
      <w:u w:val="single"/>
    </w:rPr>
  </w:style>
  <w:style w:type="paragraph" w:styleId="NoSpacing">
    <w:name w:val="No Spacing"/>
    <w:uiPriority w:val="1"/>
    <w:qFormat/>
    <w:rsid w:val="00096BCC"/>
    <w:pPr>
      <w:spacing w:after="0" w:line="240" w:lineRule="auto"/>
    </w:pPr>
  </w:style>
  <w:style w:type="paragraph" w:styleId="EndnoteText">
    <w:name w:val="endnote text"/>
    <w:basedOn w:val="Normal"/>
    <w:link w:val="EndnoteTextChar"/>
    <w:semiHidden/>
    <w:rsid w:val="00210E34"/>
    <w:rPr>
      <w:rFonts w:cs="Times New Roman"/>
      <w:sz w:val="24"/>
      <w:szCs w:val="24"/>
    </w:rPr>
  </w:style>
  <w:style w:type="character" w:customStyle="1" w:styleId="EndnoteTextChar">
    <w:name w:val="Endnote Text Char"/>
    <w:basedOn w:val="DefaultParagraphFont"/>
    <w:link w:val="EndnoteText"/>
    <w:semiHidden/>
    <w:rsid w:val="00210E34"/>
    <w:rPr>
      <w:rFonts w:ascii="Courier New" w:eastAsia="Times New Roman" w:hAnsi="Courier New" w:cs="Times New Roman"/>
      <w:sz w:val="24"/>
      <w:szCs w:val="24"/>
    </w:rPr>
  </w:style>
  <w:style w:type="paragraph" w:styleId="BodyTextIndent">
    <w:name w:val="Body Text Indent"/>
    <w:basedOn w:val="Normal"/>
    <w:link w:val="BodyTextIndentChar"/>
    <w:semiHidden/>
    <w:rsid w:val="00210E34"/>
    <w:pPr>
      <w:ind w:firstLine="720"/>
      <w:jc w:val="both"/>
    </w:pPr>
    <w:rPr>
      <w:rFonts w:ascii="Bookman Old Style" w:hAnsi="Bookman Old Style" w:cs="Times New Roman"/>
      <w:sz w:val="24"/>
      <w:szCs w:val="24"/>
    </w:rPr>
  </w:style>
  <w:style w:type="character" w:customStyle="1" w:styleId="BodyTextIndentChar">
    <w:name w:val="Body Text Indent Char"/>
    <w:basedOn w:val="DefaultParagraphFont"/>
    <w:link w:val="BodyTextIndent"/>
    <w:semiHidden/>
    <w:rsid w:val="00210E34"/>
    <w:rPr>
      <w:rFonts w:ascii="Bookman Old Style" w:eastAsia="Times New Roman"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atebar.example/lawyersearc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2.xml"/><Relationship Id="rId1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5f5a0-e607-4eff-9d4f-bc1143b03fff">
      <Terms xmlns="http://schemas.microsoft.com/office/infopath/2007/PartnerControls"/>
    </lcf76f155ced4ddcb4097134ff3c332f>
    <TaxCatchAll xmlns="0316f411-88e1-4510-b8a0-ccabaed4f5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3F949AC19AFA4EBE88B71310E1AF3D" ma:contentTypeVersion="13" ma:contentTypeDescription="Create a new document." ma:contentTypeScope="" ma:versionID="1e53d54403353ea85061f20ed57dce47">
  <xsd:schema xmlns:xsd="http://www.w3.org/2001/XMLSchema" xmlns:xs="http://www.w3.org/2001/XMLSchema" xmlns:p="http://schemas.microsoft.com/office/2006/metadata/properties" xmlns:ns2="5325f5a0-e607-4eff-9d4f-bc1143b03fff" xmlns:ns3="0316f411-88e1-4510-b8a0-ccabaed4f563" targetNamespace="http://schemas.microsoft.com/office/2006/metadata/properties" ma:root="true" ma:fieldsID="77acf8cb6d045c8d7800053ab0c325f0" ns2:_="" ns3:_="">
    <xsd:import namespace="5325f5a0-e607-4eff-9d4f-bc1143b03fff"/>
    <xsd:import namespace="0316f411-88e1-4510-b8a0-ccabaed4f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f5a0-e607-4eff-9d4f-bc1143b03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251472-baf0-41e4-bc8c-ab24e750c8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6f411-88e1-4510-b8a0-ccabaed4f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b01ba2-864f-494d-a1d0-7b15265a7b50}" ma:internalName="TaxCatchAll" ma:showField="CatchAllData" ma:web="0316f411-88e1-4510-b8a0-ccabaed4f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04C68-8424-45C7-B7AE-B84AF000B67A}">
  <ds:schemaRefs>
    <ds:schemaRef ds:uri="http://schemas.microsoft.com/office/2006/metadata/properties"/>
    <ds:schemaRef ds:uri="http://schemas.microsoft.com/office/infopath/2007/PartnerControls"/>
    <ds:schemaRef ds:uri="5325f5a0-e607-4eff-9d4f-bc1143b03fff"/>
    <ds:schemaRef ds:uri="0316f411-88e1-4510-b8a0-ccabaed4f563"/>
  </ds:schemaRefs>
</ds:datastoreItem>
</file>

<file path=customXml/itemProps2.xml><?xml version="1.0" encoding="utf-8"?>
<ds:datastoreItem xmlns:ds="http://schemas.openxmlformats.org/officeDocument/2006/customXml" ds:itemID="{28ED08A2-4AE2-4E44-BAD6-F4644256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f5a0-e607-4eff-9d4f-bc1143b03fff"/>
    <ds:schemaRef ds:uri="0316f411-88e1-4510-b8a0-ccabaed4f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01586-CBF7-404B-8708-ECBCF1D59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1834</Characters>
  <Application>Microsoft Office Word</Application>
  <DocSecurity>0</DocSecurity>
  <Lines>44</Lines>
  <Paragraphs>26</Paragraphs>
  <ScaleCrop>false</ScaleCrop>
  <Company>Mid-Missouri Legal Services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townlaint</dc:creator>
  <cp:lastModifiedBy>Jack Adamson</cp:lastModifiedBy>
  <cp:revision>8</cp:revision>
  <cp:lastPrinted>2023-07-21T15:17:00Z</cp:lastPrinted>
  <dcterms:created xsi:type="dcterms:W3CDTF">2025-04-03T20:24:00Z</dcterms:created>
  <dcterms:modified xsi:type="dcterms:W3CDTF">2026-04-14T20:20:00Z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0x010100C13F949AC19AFA4EBE88B71310E1AF3D</vt:lpwstr>
  </property>
  <property fmtid="{D5CDD505-2E9C-101B-9397-08002B2CF9AE}" pid="3" name="MediaServiceImageTags">
    <vt:lpwstr/>
  </property>
</Properties>
</file>